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BB38" w14:textId="00B2EE76" w:rsidR="00741489" w:rsidRPr="00795D1E" w:rsidRDefault="00741489" w:rsidP="00741489">
      <w:pPr>
        <w:spacing w:before="240" w:after="240"/>
        <w:rPr>
          <w:rFonts w:ascii="Arial" w:hAnsi="Arial" w:cs="Arial"/>
          <w:b/>
        </w:rPr>
      </w:pPr>
      <w:r w:rsidRPr="00795D1E">
        <w:rPr>
          <w:rFonts w:ascii="Arial" w:hAnsi="Arial" w:cs="Arial"/>
          <w:b/>
        </w:rPr>
        <w:t>The Perth &amp; Perthshire Centenary Ji</w:t>
      </w:r>
      <w:r w:rsidR="001857A3" w:rsidRPr="00795D1E">
        <w:rPr>
          <w:rFonts w:ascii="Arial" w:hAnsi="Arial" w:cs="Arial"/>
          <w:b/>
        </w:rPr>
        <w:t>g</w:t>
      </w:r>
    </w:p>
    <w:p w14:paraId="75BBB4B2" w14:textId="2A7A1C63" w:rsidR="001A63AD" w:rsidRPr="00A56ED2" w:rsidRDefault="001A63AD" w:rsidP="00741489">
      <w:pPr>
        <w:spacing w:before="240" w:after="240"/>
        <w:rPr>
          <w:rFonts w:ascii="Arial" w:hAnsi="Arial" w:cs="Arial"/>
          <w:b/>
          <w:sz w:val="28"/>
          <w:szCs w:val="28"/>
        </w:rPr>
      </w:pPr>
    </w:p>
    <w:p w14:paraId="75BBB4B3" w14:textId="77777777" w:rsidR="001A63AD" w:rsidRPr="008A5366" w:rsidRDefault="000F709B" w:rsidP="001A63AD">
      <w:pPr>
        <w:spacing w:before="240" w:after="240"/>
        <w:rPr>
          <w:rFonts w:ascii="Arial" w:hAnsi="Arial" w:cs="Arial"/>
        </w:rPr>
      </w:pPr>
      <w:r>
        <w:rPr>
          <w:rFonts w:ascii="Arial" w:hAnsi="Arial" w:cs="Arial"/>
        </w:rPr>
        <w:t>40</w:t>
      </w:r>
      <w:r w:rsidR="001A63AD" w:rsidRPr="008A5366">
        <w:rPr>
          <w:rFonts w:ascii="Arial" w:hAnsi="Arial" w:cs="Arial"/>
        </w:rPr>
        <w:t xml:space="preserve"> bar </w:t>
      </w:r>
      <w:r w:rsidR="006D6C1E">
        <w:rPr>
          <w:rFonts w:ascii="Arial" w:hAnsi="Arial" w:cs="Arial"/>
        </w:rPr>
        <w:t>jig</w:t>
      </w:r>
      <w:r w:rsidR="001A63AD" w:rsidRPr="008A5366">
        <w:rPr>
          <w:rFonts w:ascii="Arial" w:hAnsi="Arial" w:cs="Arial"/>
        </w:rPr>
        <w:t xml:space="preserve"> for </w:t>
      </w:r>
      <w:r w:rsidR="002D0AA8">
        <w:rPr>
          <w:rFonts w:ascii="Arial" w:hAnsi="Arial" w:cs="Arial"/>
        </w:rPr>
        <w:t>three</w:t>
      </w:r>
      <w:r w:rsidR="001A63AD" w:rsidRPr="008A5366">
        <w:rPr>
          <w:rFonts w:ascii="Arial" w:hAnsi="Arial" w:cs="Arial"/>
        </w:rPr>
        <w:t xml:space="preserve"> couples in a </w:t>
      </w:r>
      <w:r w:rsidR="001A63AD">
        <w:rPr>
          <w:rFonts w:ascii="Arial" w:hAnsi="Arial" w:cs="Arial"/>
        </w:rPr>
        <w:t>four</w:t>
      </w:r>
      <w:r w:rsidR="001A63AD" w:rsidRPr="008A5366">
        <w:rPr>
          <w:rFonts w:ascii="Arial" w:hAnsi="Arial" w:cs="Arial"/>
        </w:rPr>
        <w:t xml:space="preserve"> couple longwise set </w:t>
      </w:r>
    </w:p>
    <w:p w14:paraId="75BBB4B4" w14:textId="77777777" w:rsidR="001A63AD" w:rsidRPr="008A5366" w:rsidRDefault="001A63AD" w:rsidP="001A63AD">
      <w:pPr>
        <w:spacing w:before="240" w:after="240"/>
        <w:rPr>
          <w:rFonts w:ascii="Arial" w:hAnsi="Arial" w:cs="Arial"/>
        </w:rPr>
      </w:pPr>
      <w:r w:rsidRPr="008A5366">
        <w:rPr>
          <w:rFonts w:ascii="Arial" w:hAnsi="Arial" w:cs="Arial"/>
        </w:rPr>
        <w:t xml:space="preserve">Bars </w:t>
      </w:r>
      <w:r w:rsidRPr="008A5366">
        <w:rPr>
          <w:rFonts w:ascii="Arial" w:hAnsi="Arial" w:cs="Arial"/>
        </w:rPr>
        <w:tab/>
      </w:r>
      <w:r w:rsidRPr="008A5366">
        <w:rPr>
          <w:rFonts w:ascii="Arial" w:hAnsi="Arial" w:cs="Arial"/>
        </w:rPr>
        <w:tab/>
      </w:r>
      <w:r w:rsidRPr="008A5366">
        <w:rPr>
          <w:rFonts w:ascii="Arial" w:hAnsi="Arial" w:cs="Arial"/>
        </w:rPr>
        <w:tab/>
      </w:r>
      <w:r w:rsidRPr="008A5366">
        <w:rPr>
          <w:rFonts w:ascii="Arial" w:hAnsi="Arial" w:cs="Arial"/>
        </w:rPr>
        <w:tab/>
        <w:t xml:space="preserve">Description </w:t>
      </w:r>
    </w:p>
    <w:p w14:paraId="75BBB4B5" w14:textId="77777777" w:rsidR="001A63AD" w:rsidRDefault="001A63AD" w:rsidP="001A63AD">
      <w:pPr>
        <w:spacing w:before="240" w:after="240"/>
        <w:rPr>
          <w:rFonts w:ascii="Arial" w:hAnsi="Arial" w:cs="Arial"/>
        </w:rPr>
      </w:pPr>
      <w:r>
        <w:rPr>
          <w:rFonts w:ascii="Arial" w:hAnsi="Arial" w:cs="Arial"/>
        </w:rPr>
        <w:t>1 – 4</w:t>
      </w:r>
      <w:r w:rsidRPr="008A5366">
        <w:rPr>
          <w:rFonts w:ascii="Arial" w:hAnsi="Arial" w:cs="Arial"/>
        </w:rPr>
        <w:t xml:space="preserve">   </w:t>
      </w:r>
      <w:r w:rsidR="002D0AA8">
        <w:rPr>
          <w:rFonts w:ascii="Arial" w:hAnsi="Arial" w:cs="Arial"/>
        </w:rPr>
        <w:t>1st couple turn right hand and cast off one place.</w:t>
      </w:r>
      <w:r>
        <w:rPr>
          <w:rFonts w:ascii="Arial" w:hAnsi="Arial" w:cs="Arial"/>
        </w:rPr>
        <w:t xml:space="preserve"> </w:t>
      </w:r>
    </w:p>
    <w:p w14:paraId="75BBB4B6" w14:textId="77777777" w:rsidR="001A63AD" w:rsidRPr="008A5366" w:rsidRDefault="001A63AD" w:rsidP="001A63AD">
      <w:pPr>
        <w:spacing w:before="240" w:after="240"/>
        <w:rPr>
          <w:rFonts w:ascii="Arial" w:hAnsi="Arial" w:cs="Arial"/>
        </w:rPr>
      </w:pPr>
      <w:r>
        <w:rPr>
          <w:rFonts w:ascii="Arial" w:hAnsi="Arial" w:cs="Arial"/>
        </w:rPr>
        <w:t>5 – 8</w:t>
      </w:r>
      <w:r>
        <w:rPr>
          <w:rFonts w:ascii="Arial" w:hAnsi="Arial" w:cs="Arial"/>
        </w:rPr>
        <w:tab/>
      </w:r>
      <w:r w:rsidR="002D0AA8">
        <w:rPr>
          <w:rFonts w:ascii="Arial" w:hAnsi="Arial" w:cs="Arial"/>
        </w:rPr>
        <w:t xml:space="preserve">Using skip change, </w:t>
      </w:r>
      <w:r>
        <w:rPr>
          <w:rFonts w:ascii="Arial" w:hAnsi="Arial" w:cs="Arial"/>
        </w:rPr>
        <w:t>1st couple</w:t>
      </w:r>
      <w:r w:rsidR="002D0AA8">
        <w:rPr>
          <w:rFonts w:ascii="Arial" w:hAnsi="Arial" w:cs="Arial"/>
        </w:rPr>
        <w:t xml:space="preserve"> petronella turn to finish with the 1st woman between the 2nd couple facing down and 1st man between the 3rd couple facing up. Join</w:t>
      </w:r>
      <w:r w:rsidR="004C6AD7">
        <w:rPr>
          <w:rFonts w:ascii="Arial" w:hAnsi="Arial" w:cs="Arial"/>
        </w:rPr>
        <w:t>ing</w:t>
      </w:r>
      <w:r w:rsidR="002D0AA8">
        <w:rPr>
          <w:rFonts w:ascii="Arial" w:hAnsi="Arial" w:cs="Arial"/>
        </w:rPr>
        <w:t xml:space="preserve"> hands across the set</w:t>
      </w:r>
      <w:r w:rsidR="004C6AD7">
        <w:rPr>
          <w:rFonts w:ascii="Arial" w:hAnsi="Arial" w:cs="Arial"/>
        </w:rPr>
        <w:t>,</w:t>
      </w:r>
      <w:r w:rsidR="002D0AA8">
        <w:rPr>
          <w:rFonts w:ascii="Arial" w:hAnsi="Arial" w:cs="Arial"/>
        </w:rPr>
        <w:t xml:space="preserve"> </w:t>
      </w:r>
      <w:r w:rsidR="006D6C1E">
        <w:rPr>
          <w:rFonts w:ascii="Arial" w:hAnsi="Arial" w:cs="Arial"/>
        </w:rPr>
        <w:t xml:space="preserve">all </w:t>
      </w:r>
      <w:r w:rsidR="002D0AA8">
        <w:rPr>
          <w:rFonts w:ascii="Arial" w:hAnsi="Arial" w:cs="Arial"/>
        </w:rPr>
        <w:t>set.</w:t>
      </w:r>
    </w:p>
    <w:p w14:paraId="75BBB4B7" w14:textId="77777777" w:rsidR="001A63AD" w:rsidRPr="008A5366" w:rsidRDefault="001A63AD" w:rsidP="001A63AD">
      <w:pPr>
        <w:spacing w:before="240" w:after="240"/>
        <w:rPr>
          <w:rFonts w:ascii="Arial" w:hAnsi="Arial" w:cs="Arial"/>
        </w:rPr>
      </w:pPr>
      <w:r>
        <w:rPr>
          <w:rFonts w:ascii="Arial" w:hAnsi="Arial" w:cs="Arial"/>
        </w:rPr>
        <w:t>9</w:t>
      </w:r>
      <w:r w:rsidRPr="006F6770">
        <w:rPr>
          <w:rFonts w:ascii="Arial" w:hAnsi="Arial" w:cs="Arial"/>
        </w:rPr>
        <w:t xml:space="preserve"> – </w:t>
      </w:r>
      <w:r>
        <w:rPr>
          <w:rFonts w:ascii="Arial" w:hAnsi="Arial" w:cs="Arial"/>
        </w:rPr>
        <w:t>16</w:t>
      </w:r>
      <w:r w:rsidRPr="006F6770">
        <w:rPr>
          <w:rFonts w:ascii="Arial" w:hAnsi="Arial" w:cs="Arial"/>
        </w:rPr>
        <w:tab/>
      </w:r>
      <w:r>
        <w:rPr>
          <w:rFonts w:ascii="Arial" w:hAnsi="Arial" w:cs="Arial"/>
        </w:rPr>
        <w:t xml:space="preserve">All </w:t>
      </w:r>
      <w:r w:rsidR="002D0AA8">
        <w:rPr>
          <w:rFonts w:ascii="Arial" w:hAnsi="Arial" w:cs="Arial"/>
        </w:rPr>
        <w:t>three couples dance six hands round to the left for six slip steps and then, on bar 12, releasing hands, cross right foot over left to pivot turn and dance anticlockwise (in a chase) back to positions at the end of bar 8.</w:t>
      </w:r>
      <w:r>
        <w:rPr>
          <w:rFonts w:ascii="Arial" w:hAnsi="Arial" w:cs="Arial"/>
        </w:rPr>
        <w:t xml:space="preserve"> </w:t>
      </w:r>
      <w:r w:rsidRPr="008A5366">
        <w:rPr>
          <w:rFonts w:ascii="Arial" w:hAnsi="Arial" w:cs="Arial"/>
        </w:rPr>
        <w:t xml:space="preserve"> </w:t>
      </w:r>
    </w:p>
    <w:p w14:paraId="75BBB4B8" w14:textId="77777777" w:rsidR="001A63AD" w:rsidRDefault="001A63AD" w:rsidP="001A63AD">
      <w:pPr>
        <w:spacing w:before="240" w:after="240"/>
        <w:rPr>
          <w:rFonts w:ascii="Arial" w:hAnsi="Arial" w:cs="Arial"/>
        </w:rPr>
      </w:pPr>
      <w:r w:rsidRPr="00081D57">
        <w:rPr>
          <w:rFonts w:ascii="Arial" w:hAnsi="Arial" w:cs="Arial"/>
        </w:rPr>
        <w:t>1</w:t>
      </w:r>
      <w:r>
        <w:rPr>
          <w:rFonts w:ascii="Arial" w:hAnsi="Arial" w:cs="Arial"/>
        </w:rPr>
        <w:t>7</w:t>
      </w:r>
      <w:r w:rsidRPr="00081D57">
        <w:rPr>
          <w:rFonts w:ascii="Arial" w:hAnsi="Arial" w:cs="Arial"/>
        </w:rPr>
        <w:t xml:space="preserve"> – </w:t>
      </w:r>
      <w:r>
        <w:rPr>
          <w:rFonts w:ascii="Arial" w:hAnsi="Arial" w:cs="Arial"/>
        </w:rPr>
        <w:t>2</w:t>
      </w:r>
      <w:r w:rsidR="002D0AA8">
        <w:rPr>
          <w:rFonts w:ascii="Arial" w:hAnsi="Arial" w:cs="Arial"/>
        </w:rPr>
        <w:t>0</w:t>
      </w:r>
      <w:r w:rsidRPr="00081D57">
        <w:rPr>
          <w:rFonts w:ascii="Arial" w:hAnsi="Arial" w:cs="Arial"/>
        </w:rPr>
        <w:t xml:space="preserve">   </w:t>
      </w:r>
      <w:r>
        <w:rPr>
          <w:rFonts w:ascii="Arial" w:hAnsi="Arial" w:cs="Arial"/>
        </w:rPr>
        <w:t xml:space="preserve">1st </w:t>
      </w:r>
      <w:r w:rsidR="002D0AA8">
        <w:rPr>
          <w:rFonts w:ascii="Arial" w:hAnsi="Arial" w:cs="Arial"/>
        </w:rPr>
        <w:t xml:space="preserve">couple change places left hand </w:t>
      </w:r>
      <w:r w:rsidR="00194D63">
        <w:rPr>
          <w:rFonts w:ascii="Arial" w:hAnsi="Arial" w:cs="Arial"/>
        </w:rPr>
        <w:t xml:space="preserve">and </w:t>
      </w:r>
      <w:r w:rsidR="002D0AA8">
        <w:rPr>
          <w:rFonts w:ascii="Arial" w:hAnsi="Arial" w:cs="Arial"/>
        </w:rPr>
        <w:t>cast to own side in 2nd place.</w:t>
      </w:r>
    </w:p>
    <w:p w14:paraId="75BBB4B9" w14:textId="77777777" w:rsidR="000F709B" w:rsidRDefault="000F709B" w:rsidP="000F709B">
      <w:pPr>
        <w:spacing w:before="240" w:after="240"/>
        <w:rPr>
          <w:rFonts w:ascii="Arial" w:hAnsi="Arial" w:cs="Arial"/>
        </w:rPr>
      </w:pPr>
      <w:r>
        <w:rPr>
          <w:rFonts w:ascii="Arial" w:hAnsi="Arial" w:cs="Arial"/>
        </w:rPr>
        <w:t>21</w:t>
      </w:r>
      <w:r w:rsidRPr="00081D57">
        <w:rPr>
          <w:rFonts w:ascii="Arial" w:hAnsi="Arial" w:cs="Arial"/>
        </w:rPr>
        <w:t xml:space="preserve"> – </w:t>
      </w:r>
      <w:r>
        <w:rPr>
          <w:rFonts w:ascii="Arial" w:hAnsi="Arial" w:cs="Arial"/>
        </w:rPr>
        <w:t>24</w:t>
      </w:r>
      <w:r w:rsidRPr="00081D57">
        <w:rPr>
          <w:rFonts w:ascii="Arial" w:hAnsi="Arial" w:cs="Arial"/>
        </w:rPr>
        <w:t xml:space="preserve">   </w:t>
      </w:r>
      <w:r w:rsidR="000056DD">
        <w:rPr>
          <w:rFonts w:ascii="Arial" w:hAnsi="Arial" w:cs="Arial"/>
        </w:rPr>
        <w:t>2nd</w:t>
      </w:r>
      <w:r w:rsidR="00661FC7">
        <w:rPr>
          <w:rFonts w:ascii="Arial" w:hAnsi="Arial" w:cs="Arial"/>
        </w:rPr>
        <w:t>, 1st</w:t>
      </w:r>
      <w:r>
        <w:rPr>
          <w:rFonts w:ascii="Arial" w:hAnsi="Arial" w:cs="Arial"/>
        </w:rPr>
        <w:t xml:space="preserve"> and </w:t>
      </w:r>
      <w:r w:rsidR="000056DD">
        <w:rPr>
          <w:rFonts w:ascii="Arial" w:hAnsi="Arial" w:cs="Arial"/>
        </w:rPr>
        <w:t>3rd</w:t>
      </w:r>
      <w:r>
        <w:rPr>
          <w:rFonts w:ascii="Arial" w:hAnsi="Arial" w:cs="Arial"/>
        </w:rPr>
        <w:t xml:space="preserve"> couples set and half turn right hand to face down in the middle of the dance ready to dance 3 couple allemande.</w:t>
      </w:r>
    </w:p>
    <w:p w14:paraId="75BBB4BA" w14:textId="77777777" w:rsidR="001B3378" w:rsidRDefault="001A63AD" w:rsidP="001B3378">
      <w:pPr>
        <w:spacing w:before="240" w:after="240"/>
        <w:rPr>
          <w:rFonts w:ascii="Arial" w:hAnsi="Arial" w:cs="Arial"/>
        </w:rPr>
      </w:pPr>
      <w:r>
        <w:rPr>
          <w:rFonts w:ascii="Arial" w:hAnsi="Arial" w:cs="Arial"/>
        </w:rPr>
        <w:t>25</w:t>
      </w:r>
      <w:r w:rsidRPr="008A5366">
        <w:rPr>
          <w:rFonts w:ascii="Arial" w:hAnsi="Arial" w:cs="Arial"/>
        </w:rPr>
        <w:t xml:space="preserve"> – </w:t>
      </w:r>
      <w:r w:rsidR="00194D63">
        <w:rPr>
          <w:rFonts w:ascii="Arial" w:hAnsi="Arial" w:cs="Arial"/>
        </w:rPr>
        <w:t>32</w:t>
      </w:r>
      <w:r w:rsidRPr="008A5366">
        <w:rPr>
          <w:rFonts w:ascii="Arial" w:hAnsi="Arial" w:cs="Arial"/>
        </w:rPr>
        <w:t xml:space="preserve">   </w:t>
      </w:r>
      <w:r w:rsidR="000056DD">
        <w:rPr>
          <w:rFonts w:ascii="Arial" w:hAnsi="Arial" w:cs="Arial"/>
        </w:rPr>
        <w:t>2nd</w:t>
      </w:r>
      <w:r w:rsidR="001B3378">
        <w:rPr>
          <w:rFonts w:ascii="Arial" w:hAnsi="Arial" w:cs="Arial"/>
        </w:rPr>
        <w:t xml:space="preserve">, 1st and </w:t>
      </w:r>
      <w:r w:rsidR="000056DD">
        <w:rPr>
          <w:rFonts w:ascii="Arial" w:hAnsi="Arial" w:cs="Arial"/>
        </w:rPr>
        <w:t>3rd</w:t>
      </w:r>
      <w:r w:rsidR="001B3378">
        <w:rPr>
          <w:rFonts w:ascii="Arial" w:hAnsi="Arial" w:cs="Arial"/>
        </w:rPr>
        <w:t xml:space="preserve"> couples dance six bars of allemande and half turn left hand to finish with the men </w:t>
      </w:r>
      <w:r w:rsidR="006D6C1E">
        <w:rPr>
          <w:rFonts w:ascii="Arial" w:hAnsi="Arial" w:cs="Arial"/>
        </w:rPr>
        <w:t>on their own side</w:t>
      </w:r>
      <w:r w:rsidR="001B3378">
        <w:rPr>
          <w:rFonts w:ascii="Arial" w:hAnsi="Arial" w:cs="Arial"/>
        </w:rPr>
        <w:t xml:space="preserve"> facing </w:t>
      </w:r>
      <w:r w:rsidR="006D6C1E">
        <w:rPr>
          <w:rFonts w:ascii="Arial" w:hAnsi="Arial" w:cs="Arial"/>
        </w:rPr>
        <w:t>down</w:t>
      </w:r>
      <w:r w:rsidR="001B3378">
        <w:rPr>
          <w:rFonts w:ascii="Arial" w:hAnsi="Arial" w:cs="Arial"/>
        </w:rPr>
        <w:t xml:space="preserve"> and the women on the</w:t>
      </w:r>
      <w:r w:rsidR="006D6C1E">
        <w:rPr>
          <w:rFonts w:ascii="Arial" w:hAnsi="Arial" w:cs="Arial"/>
        </w:rPr>
        <w:t>ir own side f</w:t>
      </w:r>
      <w:r w:rsidR="001B3378">
        <w:rPr>
          <w:rFonts w:ascii="Arial" w:hAnsi="Arial" w:cs="Arial"/>
        </w:rPr>
        <w:t xml:space="preserve">acing </w:t>
      </w:r>
      <w:r w:rsidR="006D6C1E">
        <w:rPr>
          <w:rFonts w:ascii="Arial" w:hAnsi="Arial" w:cs="Arial"/>
        </w:rPr>
        <w:t>up</w:t>
      </w:r>
      <w:r w:rsidR="001B3378">
        <w:rPr>
          <w:rFonts w:ascii="Arial" w:hAnsi="Arial" w:cs="Arial"/>
        </w:rPr>
        <w:t>.</w:t>
      </w:r>
      <w:r w:rsidR="001B3378" w:rsidRPr="001B3378">
        <w:rPr>
          <w:rFonts w:ascii="Arial" w:hAnsi="Arial" w:cs="Arial"/>
        </w:rPr>
        <w:t xml:space="preserve"> </w:t>
      </w:r>
    </w:p>
    <w:p w14:paraId="75BBB4BB" w14:textId="77777777" w:rsidR="001B3378" w:rsidRDefault="001B3378" w:rsidP="001B3378">
      <w:pPr>
        <w:spacing w:before="240" w:after="240"/>
        <w:rPr>
          <w:rFonts w:ascii="Arial" w:hAnsi="Arial" w:cs="Arial"/>
        </w:rPr>
      </w:pPr>
      <w:r>
        <w:rPr>
          <w:rFonts w:ascii="Arial" w:hAnsi="Arial" w:cs="Arial"/>
        </w:rPr>
        <w:t>33</w:t>
      </w:r>
      <w:r w:rsidRPr="00081D57">
        <w:rPr>
          <w:rFonts w:ascii="Arial" w:hAnsi="Arial" w:cs="Arial"/>
        </w:rPr>
        <w:t xml:space="preserve"> – </w:t>
      </w:r>
      <w:r>
        <w:rPr>
          <w:rFonts w:ascii="Arial" w:hAnsi="Arial" w:cs="Arial"/>
        </w:rPr>
        <w:t>40</w:t>
      </w:r>
      <w:r w:rsidRPr="00081D57">
        <w:rPr>
          <w:rFonts w:ascii="Arial" w:hAnsi="Arial" w:cs="Arial"/>
        </w:rPr>
        <w:t xml:space="preserve">   </w:t>
      </w:r>
      <w:r w:rsidR="000056DD">
        <w:rPr>
          <w:rFonts w:ascii="Arial" w:hAnsi="Arial" w:cs="Arial"/>
        </w:rPr>
        <w:t>3rd</w:t>
      </w:r>
      <w:r>
        <w:rPr>
          <w:rFonts w:ascii="Arial" w:hAnsi="Arial" w:cs="Arial"/>
        </w:rPr>
        <w:t xml:space="preserve">, 1st and </w:t>
      </w:r>
      <w:r w:rsidR="000056DD">
        <w:rPr>
          <w:rFonts w:ascii="Arial" w:hAnsi="Arial" w:cs="Arial"/>
        </w:rPr>
        <w:t>2nd</w:t>
      </w:r>
      <w:r>
        <w:rPr>
          <w:rFonts w:ascii="Arial" w:hAnsi="Arial" w:cs="Arial"/>
        </w:rPr>
        <w:t xml:space="preserve"> couples dance anticlockwise half way round the set. Joining hands on the side, all set and cross right hand.</w:t>
      </w:r>
    </w:p>
    <w:p w14:paraId="75BBB4BC" w14:textId="77777777" w:rsidR="001B3378" w:rsidRDefault="001B3378" w:rsidP="001A63AD">
      <w:pPr>
        <w:spacing w:before="240" w:after="240"/>
        <w:rPr>
          <w:rFonts w:ascii="Arial" w:hAnsi="Arial" w:cs="Arial"/>
        </w:rPr>
      </w:pPr>
      <w:r>
        <w:rPr>
          <w:rFonts w:ascii="Arial" w:hAnsi="Arial" w:cs="Arial"/>
        </w:rPr>
        <w:t xml:space="preserve"> </w:t>
      </w:r>
    </w:p>
    <w:p w14:paraId="75BBB4BD" w14:textId="77777777" w:rsidR="001A63AD" w:rsidRDefault="001A63AD" w:rsidP="001A63AD">
      <w:pPr>
        <w:spacing w:before="240" w:after="240"/>
        <w:rPr>
          <w:rFonts w:ascii="Arial" w:hAnsi="Arial" w:cs="Arial"/>
        </w:rPr>
      </w:pPr>
      <w:r>
        <w:rPr>
          <w:rFonts w:ascii="Arial" w:hAnsi="Arial" w:cs="Arial"/>
        </w:rPr>
        <w:t>Re</w:t>
      </w:r>
      <w:r w:rsidRPr="008A5366">
        <w:rPr>
          <w:rFonts w:ascii="Arial" w:hAnsi="Arial" w:cs="Arial"/>
        </w:rPr>
        <w:t>peat</w:t>
      </w:r>
      <w:r>
        <w:rPr>
          <w:rFonts w:ascii="Arial" w:hAnsi="Arial" w:cs="Arial"/>
        </w:rPr>
        <w:t xml:space="preserve"> </w:t>
      </w:r>
      <w:r w:rsidR="001B3378">
        <w:rPr>
          <w:rFonts w:ascii="Arial" w:hAnsi="Arial" w:cs="Arial"/>
        </w:rPr>
        <w:t>having passed a couple</w:t>
      </w:r>
      <w:r>
        <w:rPr>
          <w:rFonts w:ascii="Arial" w:hAnsi="Arial" w:cs="Arial"/>
        </w:rPr>
        <w:t>.</w:t>
      </w:r>
    </w:p>
    <w:p w14:paraId="75BBB4BE" w14:textId="77777777" w:rsidR="001A63AD" w:rsidRDefault="001A63AD" w:rsidP="001A63AD">
      <w:pPr>
        <w:spacing w:before="240" w:after="240"/>
        <w:rPr>
          <w:rFonts w:ascii="Arial" w:hAnsi="Arial" w:cs="Arial"/>
        </w:rPr>
      </w:pPr>
    </w:p>
    <w:p w14:paraId="75BBB4BF" w14:textId="764571DE" w:rsidR="001A63AD" w:rsidRDefault="001A63AD" w:rsidP="001A63AD">
      <w:pPr>
        <w:spacing w:before="240" w:after="240"/>
        <w:rPr>
          <w:rFonts w:ascii="Arial" w:hAnsi="Arial" w:cs="Arial"/>
        </w:rPr>
      </w:pPr>
      <w:r w:rsidRPr="008A5366">
        <w:rPr>
          <w:rFonts w:ascii="Arial" w:hAnsi="Arial" w:cs="Arial"/>
        </w:rPr>
        <w:t>Devised b</w:t>
      </w:r>
      <w:r w:rsidR="005937BA">
        <w:rPr>
          <w:rFonts w:ascii="Arial" w:hAnsi="Arial" w:cs="Arial"/>
        </w:rPr>
        <w:t>y</w:t>
      </w:r>
      <w:r w:rsidR="001857A3">
        <w:rPr>
          <w:rFonts w:ascii="Arial" w:hAnsi="Arial" w:cs="Arial"/>
        </w:rPr>
        <w:t xml:space="preserve"> All</w:t>
      </w:r>
      <w:r w:rsidR="0083047F">
        <w:rPr>
          <w:rFonts w:ascii="Arial" w:hAnsi="Arial" w:cs="Arial"/>
        </w:rPr>
        <w:t>ana Creighton</w:t>
      </w:r>
    </w:p>
    <w:p w14:paraId="75BBB4C0" w14:textId="77777777" w:rsidR="001A63AD" w:rsidRPr="00877C87" w:rsidRDefault="001A63AD" w:rsidP="001A63AD">
      <w:pPr>
        <w:spacing w:before="240" w:after="240"/>
        <w:rPr>
          <w:rFonts w:ascii="Arial" w:hAnsi="Arial" w:cs="Arial"/>
        </w:rPr>
      </w:pPr>
      <w:r w:rsidRPr="008A5366">
        <w:rPr>
          <w:rFonts w:ascii="Arial" w:hAnsi="Arial" w:cs="Arial"/>
        </w:rPr>
        <w:t xml:space="preserve">Tune: </w:t>
      </w:r>
    </w:p>
    <w:p w14:paraId="75BBB4C1" w14:textId="77777777" w:rsidR="00194D63" w:rsidRDefault="00194D63">
      <w:pPr>
        <w:spacing w:beforeLines="0" w:afterLines="0" w:line="276" w:lineRule="auto"/>
        <w:rPr>
          <w:rFonts w:ascii="Arial" w:hAnsi="Arial" w:cs="Arial"/>
          <w:i/>
          <w:highlight w:val="yellow"/>
        </w:rPr>
      </w:pPr>
    </w:p>
    <w:sectPr w:rsidR="00194D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BB4C4" w14:textId="77777777" w:rsidR="00617C4D" w:rsidRDefault="00617C4D" w:rsidP="00301CF1">
      <w:pPr>
        <w:spacing w:before="240" w:after="240" w:line="240" w:lineRule="auto"/>
      </w:pPr>
      <w:r>
        <w:separator/>
      </w:r>
    </w:p>
  </w:endnote>
  <w:endnote w:type="continuationSeparator" w:id="0">
    <w:p w14:paraId="75BBB4C5" w14:textId="77777777" w:rsidR="00617C4D" w:rsidRDefault="00617C4D" w:rsidP="00301CF1">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B4C8" w14:textId="77777777" w:rsidR="00E3796A" w:rsidRDefault="00E3796A" w:rsidP="00301CF1">
    <w:pPr>
      <w:pStyle w:val="Footer"/>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B4C9" w14:textId="77777777" w:rsidR="00E3796A" w:rsidRDefault="00E3796A" w:rsidP="00301CF1">
    <w:pPr>
      <w:pStyle w:val="Footer"/>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B4CB" w14:textId="77777777" w:rsidR="00E3796A" w:rsidRDefault="00E3796A" w:rsidP="00301CF1">
    <w:pPr>
      <w:pStyle w:val="Footer"/>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BB4C2" w14:textId="77777777" w:rsidR="00617C4D" w:rsidRDefault="00617C4D" w:rsidP="00301CF1">
      <w:pPr>
        <w:spacing w:before="240" w:after="240" w:line="240" w:lineRule="auto"/>
      </w:pPr>
      <w:r>
        <w:separator/>
      </w:r>
    </w:p>
  </w:footnote>
  <w:footnote w:type="continuationSeparator" w:id="0">
    <w:p w14:paraId="75BBB4C3" w14:textId="77777777" w:rsidR="00617C4D" w:rsidRDefault="00617C4D" w:rsidP="00301CF1">
      <w:pPr>
        <w:spacing w:before="240"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B4C6" w14:textId="77777777" w:rsidR="00E3796A" w:rsidRDefault="00E3796A" w:rsidP="00301CF1">
    <w:pPr>
      <w:pStyle w:val="Header"/>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B4C7" w14:textId="77777777" w:rsidR="00E3796A" w:rsidRDefault="00E3796A" w:rsidP="00301CF1">
    <w:pPr>
      <w:pStyle w:val="Header"/>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B4CA" w14:textId="77777777" w:rsidR="00E3796A" w:rsidRDefault="00E3796A" w:rsidP="00301CF1">
    <w:pPr>
      <w:pStyle w:val="Header"/>
      <w:spacing w:before="240"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0B86"/>
    <w:rsid w:val="000056DD"/>
    <w:rsid w:val="00016E63"/>
    <w:rsid w:val="00022F47"/>
    <w:rsid w:val="000766C7"/>
    <w:rsid w:val="00080986"/>
    <w:rsid w:val="00081D57"/>
    <w:rsid w:val="00090F90"/>
    <w:rsid w:val="000976D5"/>
    <w:rsid w:val="000E6DE5"/>
    <w:rsid w:val="000F709B"/>
    <w:rsid w:val="00136328"/>
    <w:rsid w:val="001405B6"/>
    <w:rsid w:val="001532C8"/>
    <w:rsid w:val="001857A3"/>
    <w:rsid w:val="00194D63"/>
    <w:rsid w:val="001A63AD"/>
    <w:rsid w:val="001B21F5"/>
    <w:rsid w:val="001B3378"/>
    <w:rsid w:val="001D3CF8"/>
    <w:rsid w:val="001F3AEB"/>
    <w:rsid w:val="001F651E"/>
    <w:rsid w:val="00226073"/>
    <w:rsid w:val="00237C74"/>
    <w:rsid w:val="0024234C"/>
    <w:rsid w:val="0024327E"/>
    <w:rsid w:val="00246350"/>
    <w:rsid w:val="00264A16"/>
    <w:rsid w:val="002A1AA1"/>
    <w:rsid w:val="002A69EE"/>
    <w:rsid w:val="002C2789"/>
    <w:rsid w:val="002C3C9D"/>
    <w:rsid w:val="002D0AA8"/>
    <w:rsid w:val="002F0B86"/>
    <w:rsid w:val="00301CF1"/>
    <w:rsid w:val="00337535"/>
    <w:rsid w:val="003413A5"/>
    <w:rsid w:val="00341A41"/>
    <w:rsid w:val="003634F7"/>
    <w:rsid w:val="00363E4F"/>
    <w:rsid w:val="003C4122"/>
    <w:rsid w:val="003D569F"/>
    <w:rsid w:val="003F2AC3"/>
    <w:rsid w:val="00410B17"/>
    <w:rsid w:val="00444C43"/>
    <w:rsid w:val="00462F4A"/>
    <w:rsid w:val="00471399"/>
    <w:rsid w:val="00482298"/>
    <w:rsid w:val="004A4DA6"/>
    <w:rsid w:val="004C2AF7"/>
    <w:rsid w:val="004C6AD7"/>
    <w:rsid w:val="005665D3"/>
    <w:rsid w:val="005669D5"/>
    <w:rsid w:val="00580728"/>
    <w:rsid w:val="005937BA"/>
    <w:rsid w:val="005C2846"/>
    <w:rsid w:val="005D39B9"/>
    <w:rsid w:val="005E33D9"/>
    <w:rsid w:val="00614BBD"/>
    <w:rsid w:val="00617C4D"/>
    <w:rsid w:val="00637235"/>
    <w:rsid w:val="006468E4"/>
    <w:rsid w:val="00661FC7"/>
    <w:rsid w:val="00674D8D"/>
    <w:rsid w:val="00695F47"/>
    <w:rsid w:val="006A72BF"/>
    <w:rsid w:val="006B56DB"/>
    <w:rsid w:val="006D6C1E"/>
    <w:rsid w:val="006D772A"/>
    <w:rsid w:val="006E6FB8"/>
    <w:rsid w:val="006F6591"/>
    <w:rsid w:val="006F6770"/>
    <w:rsid w:val="00707975"/>
    <w:rsid w:val="007234D2"/>
    <w:rsid w:val="00741489"/>
    <w:rsid w:val="00747A9C"/>
    <w:rsid w:val="007879FA"/>
    <w:rsid w:val="00795D1E"/>
    <w:rsid w:val="007F0639"/>
    <w:rsid w:val="0083047F"/>
    <w:rsid w:val="00835A76"/>
    <w:rsid w:val="008368D9"/>
    <w:rsid w:val="00877C87"/>
    <w:rsid w:val="008A5366"/>
    <w:rsid w:val="008E1DF1"/>
    <w:rsid w:val="008F0A89"/>
    <w:rsid w:val="008F2202"/>
    <w:rsid w:val="00906C37"/>
    <w:rsid w:val="00931E6B"/>
    <w:rsid w:val="00976FBF"/>
    <w:rsid w:val="009B1C69"/>
    <w:rsid w:val="009F4C86"/>
    <w:rsid w:val="00A07F65"/>
    <w:rsid w:val="00A46C78"/>
    <w:rsid w:val="00A531CC"/>
    <w:rsid w:val="00A56ED2"/>
    <w:rsid w:val="00A65D59"/>
    <w:rsid w:val="00A7718A"/>
    <w:rsid w:val="00A9451F"/>
    <w:rsid w:val="00AA37F2"/>
    <w:rsid w:val="00AB2649"/>
    <w:rsid w:val="00AC727A"/>
    <w:rsid w:val="00AD03B4"/>
    <w:rsid w:val="00AD6261"/>
    <w:rsid w:val="00B20641"/>
    <w:rsid w:val="00B254CB"/>
    <w:rsid w:val="00B3269C"/>
    <w:rsid w:val="00B51811"/>
    <w:rsid w:val="00BA64A3"/>
    <w:rsid w:val="00BA7AF1"/>
    <w:rsid w:val="00BB77F4"/>
    <w:rsid w:val="00BC0279"/>
    <w:rsid w:val="00BC0CCE"/>
    <w:rsid w:val="00BD4CDE"/>
    <w:rsid w:val="00BF57C4"/>
    <w:rsid w:val="00C0010B"/>
    <w:rsid w:val="00C2224B"/>
    <w:rsid w:val="00C3763B"/>
    <w:rsid w:val="00C4262C"/>
    <w:rsid w:val="00C57BAF"/>
    <w:rsid w:val="00C71380"/>
    <w:rsid w:val="00C72182"/>
    <w:rsid w:val="00C974DD"/>
    <w:rsid w:val="00CE728E"/>
    <w:rsid w:val="00D13C61"/>
    <w:rsid w:val="00D21661"/>
    <w:rsid w:val="00D7736C"/>
    <w:rsid w:val="00D914D0"/>
    <w:rsid w:val="00DA30D4"/>
    <w:rsid w:val="00DB546F"/>
    <w:rsid w:val="00DB5AF6"/>
    <w:rsid w:val="00DB6CBF"/>
    <w:rsid w:val="00E0354F"/>
    <w:rsid w:val="00E1770C"/>
    <w:rsid w:val="00E3796A"/>
    <w:rsid w:val="00E62B98"/>
    <w:rsid w:val="00E73CB0"/>
    <w:rsid w:val="00EA1480"/>
    <w:rsid w:val="00EB19CA"/>
    <w:rsid w:val="00ED509C"/>
    <w:rsid w:val="00EE4156"/>
    <w:rsid w:val="00EF28AD"/>
    <w:rsid w:val="00EF6B50"/>
    <w:rsid w:val="00F05BA1"/>
    <w:rsid w:val="00F17C47"/>
    <w:rsid w:val="00F41017"/>
    <w:rsid w:val="00F420A2"/>
    <w:rsid w:val="00F608AD"/>
    <w:rsid w:val="00F7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BB4B2"/>
  <w15:docId w15:val="{7D901501-6FFE-4679-9A81-C7A50E12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100" w:afterLines="100" w:line="288" w:lineRule="atLeast"/>
    </w:pPr>
    <w:rPr>
      <w:rFonts w:ascii="Cambria" w:eastAsia="Cambria" w:hAnsi="Cambria" w:cs="Times New Roman"/>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Pr>
      <w:i/>
      <w:iCs/>
    </w:rPr>
  </w:style>
  <w:style w:type="character" w:customStyle="1" w:styleId="0Text">
    <w:name w:val="0 Text"/>
    <w:rPr>
      <w:i/>
      <w:iCs/>
    </w:rPr>
  </w:style>
  <w:style w:type="paragraph" w:customStyle="1" w:styleId="0Block">
    <w:name w:val="0 Block"/>
    <w:pPr>
      <w:spacing w:beforeLines="100" w:afterLines="100" w:line="288" w:lineRule="atLeast"/>
    </w:pPr>
    <w:rPr>
      <w:rFonts w:cs="Times New Roman"/>
      <w:lang w:bidi="ar-SA"/>
    </w:rPr>
  </w:style>
  <w:style w:type="paragraph" w:styleId="BalloonText">
    <w:name w:val="Balloon Text"/>
    <w:basedOn w:val="Normal"/>
    <w:link w:val="BalloonTextChar"/>
    <w:uiPriority w:val="99"/>
    <w:semiHidden/>
    <w:unhideWhenUsed/>
    <w:rsid w:val="00F17C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C47"/>
    <w:rPr>
      <w:rFonts w:ascii="Tahoma" w:eastAsia="Cambria" w:hAnsi="Tahoma" w:cs="Tahoma"/>
      <w:color w:val="000000"/>
      <w:sz w:val="16"/>
      <w:szCs w:val="16"/>
      <w:lang w:bidi="ar-SA"/>
    </w:rPr>
  </w:style>
  <w:style w:type="paragraph" w:styleId="Header">
    <w:name w:val="header"/>
    <w:basedOn w:val="Normal"/>
    <w:link w:val="HeaderChar"/>
    <w:uiPriority w:val="99"/>
    <w:unhideWhenUsed/>
    <w:rsid w:val="00301CF1"/>
    <w:pPr>
      <w:tabs>
        <w:tab w:val="center" w:pos="4513"/>
        <w:tab w:val="right" w:pos="9026"/>
      </w:tabs>
      <w:spacing w:line="240" w:lineRule="auto"/>
    </w:pPr>
  </w:style>
  <w:style w:type="character" w:customStyle="1" w:styleId="HeaderChar">
    <w:name w:val="Header Char"/>
    <w:basedOn w:val="DefaultParagraphFont"/>
    <w:link w:val="Header"/>
    <w:uiPriority w:val="99"/>
    <w:rsid w:val="00301CF1"/>
    <w:rPr>
      <w:rFonts w:ascii="Cambria" w:eastAsia="Cambria" w:hAnsi="Cambria" w:cs="Times New Roman"/>
      <w:color w:val="000000"/>
      <w:sz w:val="24"/>
      <w:szCs w:val="24"/>
      <w:lang w:bidi="ar-SA"/>
    </w:rPr>
  </w:style>
  <w:style w:type="paragraph" w:styleId="Footer">
    <w:name w:val="footer"/>
    <w:basedOn w:val="Normal"/>
    <w:link w:val="FooterChar"/>
    <w:uiPriority w:val="99"/>
    <w:unhideWhenUsed/>
    <w:rsid w:val="00301CF1"/>
    <w:pPr>
      <w:tabs>
        <w:tab w:val="center" w:pos="4513"/>
        <w:tab w:val="right" w:pos="9026"/>
      </w:tabs>
      <w:spacing w:line="240" w:lineRule="auto"/>
    </w:pPr>
  </w:style>
  <w:style w:type="character" w:customStyle="1" w:styleId="FooterChar">
    <w:name w:val="Footer Char"/>
    <w:basedOn w:val="DefaultParagraphFont"/>
    <w:link w:val="Footer"/>
    <w:uiPriority w:val="99"/>
    <w:rsid w:val="00301CF1"/>
    <w:rPr>
      <w:rFonts w:ascii="Cambria" w:eastAsia="Cambria" w:hAnsi="Cambria"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BB4C-48D0-44A5-A7C6-FF490F93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090311 - P&amp; P Book contents (corrected - post print).pub</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Creighton</dc:creator>
  <cp:lastModifiedBy>Christopher Smith</cp:lastModifiedBy>
  <cp:revision>7</cp:revision>
  <dcterms:created xsi:type="dcterms:W3CDTF">2024-09-05T19:50:00Z</dcterms:created>
  <dcterms:modified xsi:type="dcterms:W3CDTF">2024-09-05T19:53:00Z</dcterms:modified>
  <dc:language>en</dc:language>
</cp:coreProperties>
</file>